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150AA" w:rsidRDefault="00CD36CF" w:rsidP="002010BF">
      <w:pPr>
        <w:pStyle w:val="TitlePageOrigin"/>
        <w:rPr>
          <w:color w:val="auto"/>
        </w:rPr>
      </w:pPr>
      <w:r w:rsidRPr="00F150AA">
        <w:rPr>
          <w:color w:val="auto"/>
        </w:rPr>
        <w:t>WEST virginia legislature</w:t>
      </w:r>
    </w:p>
    <w:p w14:paraId="5017BC82" w14:textId="49311D83" w:rsidR="00CD36CF" w:rsidRPr="00F150AA" w:rsidRDefault="00CD36CF" w:rsidP="002010BF">
      <w:pPr>
        <w:pStyle w:val="TitlePageSession"/>
        <w:rPr>
          <w:color w:val="auto"/>
        </w:rPr>
      </w:pPr>
      <w:r w:rsidRPr="00F150AA">
        <w:rPr>
          <w:color w:val="auto"/>
        </w:rPr>
        <w:t>20</w:t>
      </w:r>
      <w:r w:rsidR="00081D6D" w:rsidRPr="00F150AA">
        <w:rPr>
          <w:color w:val="auto"/>
        </w:rPr>
        <w:t>2</w:t>
      </w:r>
      <w:r w:rsidR="00F00CE2" w:rsidRPr="00F150AA">
        <w:rPr>
          <w:color w:val="auto"/>
        </w:rPr>
        <w:t>5</w:t>
      </w:r>
      <w:r w:rsidRPr="00F150AA">
        <w:rPr>
          <w:color w:val="auto"/>
        </w:rPr>
        <w:t xml:space="preserve"> regular session</w:t>
      </w:r>
    </w:p>
    <w:p w14:paraId="712B0034" w14:textId="61509F9C" w:rsidR="00AC3B58" w:rsidRPr="00F150AA" w:rsidRDefault="00053C28" w:rsidP="009A3E33">
      <w:pPr>
        <w:pStyle w:val="TitlePageBillPrefix"/>
        <w:rPr>
          <w:color w:val="auto"/>
        </w:rPr>
      </w:pPr>
      <w:sdt>
        <w:sdtPr>
          <w:rPr>
            <w:color w:val="auto"/>
          </w:rPr>
          <w:tag w:val="IntroDate"/>
          <w:id w:val="-1236936958"/>
          <w:placeholder>
            <w:docPart w:val="90B3D1A7576343C8B832415A93B3A131"/>
          </w:placeholder>
          <w:text/>
        </w:sdtPr>
        <w:sdtEndPr/>
        <w:sdtContent>
          <w:r w:rsidR="009A3E33" w:rsidRPr="00F150AA">
            <w:rPr>
              <w:color w:val="auto"/>
            </w:rPr>
            <w:t>Introduced</w:t>
          </w:r>
        </w:sdtContent>
      </w:sdt>
    </w:p>
    <w:p w14:paraId="19B3C5B3" w14:textId="3FFD24BD" w:rsidR="00CD36CF" w:rsidRPr="00F150AA" w:rsidRDefault="00053C28"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4D7BA0" w:rsidRPr="00F150AA">
            <w:rPr>
              <w:color w:val="auto"/>
            </w:rPr>
            <w:t>Senate</w:t>
          </w:r>
        </w:sdtContent>
      </w:sdt>
      <w:r w:rsidR="00303684" w:rsidRPr="00F150AA">
        <w:rPr>
          <w:color w:val="auto"/>
        </w:rPr>
        <w:t xml:space="preserve"> </w:t>
      </w:r>
      <w:r w:rsidR="00CD36CF" w:rsidRPr="00F150AA">
        <w:rPr>
          <w:color w:val="auto"/>
        </w:rPr>
        <w:t xml:space="preserve">Bill </w:t>
      </w:r>
      <w:sdt>
        <w:sdtPr>
          <w:rPr>
            <w:color w:val="auto"/>
          </w:rPr>
          <w:tag w:val="BNum"/>
          <w:id w:val="1645317809"/>
          <w:lock w:val="sdtLocked"/>
          <w:placeholder>
            <w:docPart w:val="8643667F598C40D0B74CA1FB5634A047"/>
          </w:placeholder>
          <w:text/>
        </w:sdtPr>
        <w:sdtEndPr/>
        <w:sdtContent>
          <w:r w:rsidR="003E6DF0">
            <w:rPr>
              <w:color w:val="auto"/>
            </w:rPr>
            <w:t>471</w:t>
          </w:r>
        </w:sdtContent>
      </w:sdt>
    </w:p>
    <w:p w14:paraId="4413C6A9" w14:textId="672640DA" w:rsidR="00207FF8" w:rsidRPr="00F150AA" w:rsidRDefault="00964CAC" w:rsidP="00207FF8">
      <w:pPr>
        <w:pStyle w:val="Sponsors"/>
        <w:rPr>
          <w:color w:val="auto"/>
        </w:rPr>
      </w:pPr>
      <w:r w:rsidRPr="00F150AA">
        <w:rPr>
          <w:smallCaps w:val="0"/>
          <w:color w:val="auto"/>
        </w:rPr>
        <w:t xml:space="preserve">By </w:t>
      </w:r>
      <w:sdt>
        <w:sdtPr>
          <w:rPr>
            <w:color w:val="auto"/>
          </w:rPr>
          <w:tag w:val="Sponsors"/>
          <w:id w:val="1589585889"/>
          <w:placeholder>
            <w:docPart w:val="6A947F2ECFAA46DDA5F356C0F138855E"/>
          </w:placeholder>
          <w:text w:multiLine="1"/>
        </w:sdtPr>
        <w:sdtEndPr/>
        <w:sdtContent>
          <w:r w:rsidR="004D7BA0" w:rsidRPr="00F150AA">
            <w:rPr>
              <w:color w:val="auto"/>
            </w:rPr>
            <w:t>Senator</w:t>
          </w:r>
          <w:r w:rsidR="00A527F8">
            <w:rPr>
              <w:color w:val="auto"/>
            </w:rPr>
            <w:t>s</w:t>
          </w:r>
          <w:r w:rsidR="004D7BA0" w:rsidRPr="00F150AA">
            <w:rPr>
              <w:color w:val="auto"/>
            </w:rPr>
            <w:t xml:space="preserve"> Rose</w:t>
          </w:r>
          <w:r w:rsidR="00053C28">
            <w:rPr>
              <w:color w:val="auto"/>
            </w:rPr>
            <w:t xml:space="preserve">, </w:t>
          </w:r>
          <w:r w:rsidR="00A527F8">
            <w:rPr>
              <w:color w:val="auto"/>
            </w:rPr>
            <w:t>Thorne</w:t>
          </w:r>
        </w:sdtContent>
      </w:sdt>
      <w:r w:rsidR="00053C28">
        <w:rPr>
          <w:color w:val="auto"/>
        </w:rPr>
        <w:t>, and Roberts</w:t>
      </w:r>
    </w:p>
    <w:p w14:paraId="7DE3838F" w14:textId="491908E1" w:rsidR="009046C3" w:rsidRPr="00F150AA" w:rsidRDefault="00207FF8" w:rsidP="00207FF8">
      <w:pPr>
        <w:pStyle w:val="References"/>
        <w:rPr>
          <w:color w:val="auto"/>
        </w:rPr>
        <w:sectPr w:rsidR="009046C3" w:rsidRPr="00F150AA" w:rsidSect="001126A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150AA">
        <w:rPr>
          <w:color w:val="auto"/>
        </w:rPr>
        <w:t>[</w:t>
      </w:r>
      <w:sdt>
        <w:sdtPr>
          <w:rPr>
            <w:color w:val="auto"/>
          </w:rPr>
          <w:tag w:val="References"/>
          <w:id w:val="-1241252186"/>
          <w:placeholder>
            <w:docPart w:val="971F787F00D648D1A7ABEC690C4E5C65"/>
          </w:placeholder>
          <w:text w:multiLine="1"/>
        </w:sdtPr>
        <w:sdtEndPr/>
        <w:sdtContent>
          <w:r w:rsidR="003E6DF0" w:rsidRPr="00F150AA">
            <w:rPr>
              <w:color w:val="auto"/>
            </w:rPr>
            <w:t>Introduced</w:t>
          </w:r>
          <w:r w:rsidR="003E6DF0">
            <w:rPr>
              <w:color w:val="auto"/>
            </w:rPr>
            <w:t xml:space="preserve"> </w:t>
          </w:r>
          <w:r w:rsidR="003E6DF0" w:rsidRPr="00E6397A">
            <w:rPr>
              <w:color w:val="auto"/>
            </w:rPr>
            <w:t>February 14, 2025</w:t>
          </w:r>
          <w:r w:rsidR="003E6DF0" w:rsidRPr="00F150AA">
            <w:rPr>
              <w:color w:val="auto"/>
            </w:rPr>
            <w:t xml:space="preserve">; referred </w:t>
          </w:r>
          <w:r w:rsidR="003E6DF0" w:rsidRPr="00F150AA">
            <w:rPr>
              <w:color w:val="auto"/>
            </w:rPr>
            <w:br/>
            <w:t>to the Committee on</w:t>
          </w:r>
        </w:sdtContent>
      </w:sdt>
      <w:r w:rsidR="00C7670F">
        <w:rPr>
          <w:color w:val="auto"/>
        </w:rPr>
        <w:t xml:space="preserve"> Education; and then to the Committee on Finance</w:t>
      </w:r>
      <w:r w:rsidRPr="00F150AA">
        <w:rPr>
          <w:color w:val="auto"/>
        </w:rPr>
        <w:t>]</w:t>
      </w:r>
    </w:p>
    <w:p w14:paraId="4716D559" w14:textId="11322115" w:rsidR="00964CAC" w:rsidRPr="00F150AA" w:rsidRDefault="00CC784D" w:rsidP="00CC784D">
      <w:pPr>
        <w:pStyle w:val="TitleSection"/>
        <w:rPr>
          <w:color w:val="auto"/>
        </w:rPr>
      </w:pPr>
      <w:r w:rsidRPr="00F150AA">
        <w:rPr>
          <w:color w:val="auto"/>
        </w:rPr>
        <w:lastRenderedPageBreak/>
        <w:t xml:space="preserve">A </w:t>
      </w:r>
      <w:r w:rsidR="0096482C" w:rsidRPr="00F150AA">
        <w:rPr>
          <w:color w:val="auto"/>
        </w:rPr>
        <w:t>BILL</w:t>
      </w:r>
      <w:r w:rsidRPr="00F150AA">
        <w:rPr>
          <w:color w:val="auto"/>
        </w:rPr>
        <w:t xml:space="preserve"> </w:t>
      </w:r>
      <w:r w:rsidR="004D7BA0" w:rsidRPr="00F150AA">
        <w:rPr>
          <w:color w:val="auto"/>
        </w:rPr>
        <w:t xml:space="preserve">amend the Code of West Virginia, 1931, as amended, by </w:t>
      </w:r>
      <w:r w:rsidR="004427A4" w:rsidRPr="00F150AA">
        <w:rPr>
          <w:color w:val="auto"/>
        </w:rPr>
        <w:t>adding a new article, designated §18-9H-1, §18-9H-2, §18-9H-3,</w:t>
      </w:r>
      <w:r w:rsidR="001126AD" w:rsidRPr="00F150AA">
        <w:rPr>
          <w:color w:val="auto"/>
        </w:rPr>
        <w:t xml:space="preserve"> §18-9H-4</w:t>
      </w:r>
      <w:r w:rsidR="003600AE">
        <w:rPr>
          <w:color w:val="auto"/>
        </w:rPr>
        <w:t>,</w:t>
      </w:r>
      <w:r w:rsidR="009458E3" w:rsidRPr="00F150AA">
        <w:rPr>
          <w:color w:val="auto"/>
        </w:rPr>
        <w:t xml:space="preserve"> and </w:t>
      </w:r>
      <w:r w:rsidR="001126AD" w:rsidRPr="00F150AA">
        <w:rPr>
          <w:color w:val="auto"/>
        </w:rPr>
        <w:t>§18-9H-5</w:t>
      </w:r>
      <w:r w:rsidR="004427A4" w:rsidRPr="00F150AA">
        <w:rPr>
          <w:color w:val="auto"/>
        </w:rPr>
        <w:t xml:space="preserve">, </w:t>
      </w:r>
      <w:r w:rsidR="004D7BA0" w:rsidRPr="00F150AA">
        <w:rPr>
          <w:color w:val="auto"/>
        </w:rPr>
        <w:t>relating to the revision of the school funding formula to be student-based</w:t>
      </w:r>
      <w:r w:rsidR="003600AE">
        <w:rPr>
          <w:color w:val="auto"/>
        </w:rPr>
        <w:t>;</w:t>
      </w:r>
      <w:r w:rsidR="004D7BA0" w:rsidRPr="00F150AA">
        <w:rPr>
          <w:color w:val="auto"/>
        </w:rPr>
        <w:t xml:space="preserve"> and ensuring equal accessibility to funds for school maintenance and consolidation.</w:t>
      </w:r>
    </w:p>
    <w:p w14:paraId="4D21AEB5" w14:textId="2322FB01" w:rsidR="00A5437C" w:rsidRPr="00F150AA" w:rsidRDefault="00964CAC" w:rsidP="00A5437C">
      <w:pPr>
        <w:pStyle w:val="EnactingClause"/>
        <w:rPr>
          <w:color w:val="auto"/>
        </w:rPr>
      </w:pPr>
      <w:r w:rsidRPr="00F150AA">
        <w:rPr>
          <w:color w:val="auto"/>
        </w:rPr>
        <w:t>Be it enacted by the Legislature of West Virginia:</w:t>
      </w:r>
    </w:p>
    <w:p w14:paraId="1ED49196" w14:textId="77777777" w:rsidR="00C347D5" w:rsidRPr="00F150AA" w:rsidRDefault="00C347D5" w:rsidP="00C5122A">
      <w:pPr>
        <w:pStyle w:val="Note"/>
        <w:rPr>
          <w:color w:val="auto"/>
        </w:rPr>
        <w:sectPr w:rsidR="00C347D5" w:rsidRPr="00F150AA" w:rsidSect="00C347D5">
          <w:footerReference w:type="default" r:id="rId13"/>
          <w:type w:val="continuous"/>
          <w:pgSz w:w="12240" w:h="15840" w:code="1"/>
          <w:pgMar w:top="1440" w:right="1440" w:bottom="1440" w:left="1440" w:header="720" w:footer="720" w:gutter="0"/>
          <w:lnNumType w:countBy="1" w:restart="newSection"/>
          <w:cols w:space="720"/>
          <w:docGrid w:linePitch="360"/>
        </w:sectPr>
      </w:pPr>
    </w:p>
    <w:p w14:paraId="36E3ADA2" w14:textId="0484F8D2" w:rsidR="004D7BA0" w:rsidRPr="00F150AA" w:rsidRDefault="004D7BA0" w:rsidP="004D7BA0">
      <w:pPr>
        <w:pStyle w:val="ArticleHeading"/>
        <w:rPr>
          <w:color w:val="auto"/>
          <w:u w:val="single"/>
        </w:rPr>
      </w:pPr>
      <w:r w:rsidRPr="00F150AA">
        <w:rPr>
          <w:color w:val="auto"/>
          <w:u w:val="single"/>
        </w:rPr>
        <w:t>ARTICLE 9H. student first school funding act.</w:t>
      </w:r>
    </w:p>
    <w:p w14:paraId="3A7B8885" w14:textId="7AA1C685" w:rsidR="004D7BA0" w:rsidRPr="00F150AA" w:rsidRDefault="004D7BA0" w:rsidP="004D7BA0">
      <w:pPr>
        <w:pStyle w:val="SectionHeading"/>
        <w:rPr>
          <w:color w:val="auto"/>
          <w:u w:val="single"/>
        </w:rPr>
      </w:pPr>
      <w:r w:rsidRPr="00F150AA">
        <w:rPr>
          <w:color w:val="auto"/>
          <w:u w:val="single"/>
        </w:rPr>
        <w:t>§18-9H-1. Legislative findings and purpose.</w:t>
      </w:r>
    </w:p>
    <w:p w14:paraId="6950A8DE" w14:textId="784E9977" w:rsidR="004D7BA0" w:rsidRPr="00F150AA" w:rsidRDefault="004D7BA0" w:rsidP="004D7BA0">
      <w:pPr>
        <w:pStyle w:val="SectionBody"/>
        <w:rPr>
          <w:color w:val="auto"/>
          <w:u w:val="single"/>
        </w:rPr>
      </w:pPr>
      <w:r w:rsidRPr="00F150AA">
        <w:rPr>
          <w:color w:val="auto"/>
          <w:u w:val="single"/>
        </w:rPr>
        <w:t>(a) The Legislature finds that the current school funding model does not sufficiently reflect the principle of equity where funds follow the student, nor does it provide balanced support for school maintenance compared to school consolidation efforts.</w:t>
      </w:r>
    </w:p>
    <w:p w14:paraId="68C16ECB" w14:textId="226FF19B" w:rsidR="004D7BA0" w:rsidRPr="00F150AA" w:rsidRDefault="004D7BA0" w:rsidP="004D7BA0">
      <w:pPr>
        <w:pStyle w:val="SectionBody"/>
        <w:rPr>
          <w:color w:val="auto"/>
          <w:u w:val="single"/>
        </w:rPr>
      </w:pPr>
      <w:r w:rsidRPr="00F150AA">
        <w:rPr>
          <w:color w:val="auto"/>
          <w:u w:val="single"/>
        </w:rPr>
        <w:t>(b) The purpose of this act is to ensure that public education funding is allocated based on student enrollment and to make maintenance funds as accessible as those for school consolidation, thereby promoting both educational quality and fiscal responsibility.</w:t>
      </w:r>
    </w:p>
    <w:p w14:paraId="1AF5AF73" w14:textId="7287A0B4" w:rsidR="004D7BA0" w:rsidRPr="00F150AA" w:rsidRDefault="004D7BA0" w:rsidP="004D7BA0">
      <w:pPr>
        <w:pStyle w:val="SectionHeading"/>
        <w:rPr>
          <w:color w:val="auto"/>
          <w:u w:val="single"/>
        </w:rPr>
        <w:sectPr w:rsidR="004D7BA0" w:rsidRPr="00F150AA" w:rsidSect="00C347D5">
          <w:type w:val="continuous"/>
          <w:pgSz w:w="12240" w:h="15840" w:code="1"/>
          <w:pgMar w:top="1440" w:right="1440" w:bottom="1440" w:left="1440" w:header="720" w:footer="720" w:gutter="0"/>
          <w:lnNumType w:countBy="1" w:restart="newSection"/>
          <w:cols w:space="720"/>
          <w:docGrid w:linePitch="360"/>
        </w:sectPr>
      </w:pPr>
      <w:r w:rsidRPr="00F150AA">
        <w:rPr>
          <w:color w:val="auto"/>
          <w:u w:val="single"/>
        </w:rPr>
        <w:t>§18-9H-2. Student-based funding formula.</w:t>
      </w:r>
    </w:p>
    <w:p w14:paraId="52BB36D7" w14:textId="357905D4" w:rsidR="004D7BA0" w:rsidRPr="00F150AA" w:rsidRDefault="004D7BA0" w:rsidP="004D7BA0">
      <w:pPr>
        <w:pStyle w:val="SectionBody"/>
        <w:rPr>
          <w:color w:val="auto"/>
          <w:u w:val="single"/>
        </w:rPr>
      </w:pPr>
      <w:r w:rsidRPr="00F150AA">
        <w:rPr>
          <w:color w:val="auto"/>
          <w:u w:val="single"/>
        </w:rPr>
        <w:t>(a) Funding Allocation - The State Board of Education, in collaboration with the Department of Education, shall implement a funding system where state funds are allocated directly per student enrolled in each school district.</w:t>
      </w:r>
    </w:p>
    <w:p w14:paraId="7333A920" w14:textId="476D5A91" w:rsidR="004D7BA0" w:rsidRPr="00F150AA" w:rsidRDefault="004D7BA0" w:rsidP="004D7BA0">
      <w:pPr>
        <w:pStyle w:val="SectionBody"/>
        <w:rPr>
          <w:color w:val="auto"/>
          <w:u w:val="single"/>
        </w:rPr>
      </w:pPr>
      <w:r w:rsidRPr="00F150AA">
        <w:rPr>
          <w:color w:val="auto"/>
          <w:u w:val="single"/>
        </w:rPr>
        <w:t>(b) Base Funding - Each student shall be assigned a base amount of funding, with additional weighted allocations for:</w:t>
      </w:r>
    </w:p>
    <w:p w14:paraId="1FEC145B" w14:textId="6FDD2B9D" w:rsidR="004D7BA0" w:rsidRPr="00F150AA" w:rsidRDefault="004427A4" w:rsidP="004D7BA0">
      <w:pPr>
        <w:pStyle w:val="SectionBody"/>
        <w:rPr>
          <w:color w:val="auto"/>
          <w:u w:val="single"/>
        </w:rPr>
      </w:pPr>
      <w:r w:rsidRPr="00F150AA">
        <w:rPr>
          <w:color w:val="auto"/>
          <w:u w:val="single"/>
        </w:rPr>
        <w:t xml:space="preserve">(1) </w:t>
      </w:r>
      <w:r w:rsidR="004D7BA0" w:rsidRPr="00F150AA">
        <w:rPr>
          <w:color w:val="auto"/>
          <w:u w:val="single"/>
        </w:rPr>
        <w:t>Students from low-income families;</w:t>
      </w:r>
    </w:p>
    <w:p w14:paraId="3ED5B7E8" w14:textId="493BC2E6" w:rsidR="004D7BA0" w:rsidRPr="00F150AA" w:rsidRDefault="004427A4" w:rsidP="004D7BA0">
      <w:pPr>
        <w:pStyle w:val="SectionBody"/>
        <w:rPr>
          <w:color w:val="auto"/>
          <w:u w:val="single"/>
        </w:rPr>
      </w:pPr>
      <w:r w:rsidRPr="00F150AA">
        <w:rPr>
          <w:color w:val="auto"/>
          <w:u w:val="single"/>
        </w:rPr>
        <w:t xml:space="preserve">(2) </w:t>
      </w:r>
      <w:r w:rsidR="004D7BA0" w:rsidRPr="00F150AA">
        <w:rPr>
          <w:color w:val="auto"/>
          <w:u w:val="single"/>
        </w:rPr>
        <w:t>Students with disabilities;</w:t>
      </w:r>
    </w:p>
    <w:p w14:paraId="27FD18BF" w14:textId="284640DD" w:rsidR="004D7BA0" w:rsidRPr="00F150AA" w:rsidRDefault="004427A4" w:rsidP="004D7BA0">
      <w:pPr>
        <w:pStyle w:val="SectionBody"/>
        <w:rPr>
          <w:color w:val="auto"/>
          <w:u w:val="single"/>
        </w:rPr>
      </w:pPr>
      <w:r w:rsidRPr="00F150AA">
        <w:rPr>
          <w:color w:val="auto"/>
          <w:u w:val="single"/>
        </w:rPr>
        <w:t xml:space="preserve">(3) </w:t>
      </w:r>
      <w:r w:rsidR="004D7BA0" w:rsidRPr="00F150AA">
        <w:rPr>
          <w:color w:val="auto"/>
          <w:u w:val="single"/>
        </w:rPr>
        <w:t>Students in gifted and talented programs;</w:t>
      </w:r>
    </w:p>
    <w:p w14:paraId="48DA17C3" w14:textId="07C443D4" w:rsidR="004D7BA0" w:rsidRPr="00F150AA" w:rsidRDefault="004427A4" w:rsidP="004D7BA0">
      <w:pPr>
        <w:pStyle w:val="SectionBody"/>
        <w:rPr>
          <w:color w:val="auto"/>
          <w:u w:val="single"/>
        </w:rPr>
      </w:pPr>
      <w:r w:rsidRPr="00F150AA">
        <w:rPr>
          <w:color w:val="auto"/>
          <w:u w:val="single"/>
        </w:rPr>
        <w:t xml:space="preserve">(4) </w:t>
      </w:r>
      <w:r w:rsidR="004D7BA0" w:rsidRPr="00F150AA">
        <w:rPr>
          <w:color w:val="auto"/>
          <w:u w:val="single"/>
        </w:rPr>
        <w:t>Students in rural or geographically isolated schools.</w:t>
      </w:r>
    </w:p>
    <w:p w14:paraId="71CE6030" w14:textId="277E5493" w:rsidR="004D7BA0" w:rsidRPr="00F150AA" w:rsidRDefault="004D7BA0" w:rsidP="004D7BA0">
      <w:pPr>
        <w:pStyle w:val="SectionBody"/>
        <w:rPr>
          <w:color w:val="auto"/>
          <w:u w:val="single"/>
        </w:rPr>
      </w:pPr>
      <w:r w:rsidRPr="00F150AA">
        <w:rPr>
          <w:color w:val="auto"/>
          <w:u w:val="single"/>
        </w:rPr>
        <w:t xml:space="preserve">(c) Implementation - </w:t>
      </w:r>
    </w:p>
    <w:p w14:paraId="154D152A" w14:textId="792A684F" w:rsidR="004D7BA0" w:rsidRPr="00F150AA" w:rsidRDefault="004427A4" w:rsidP="004D7BA0">
      <w:pPr>
        <w:pStyle w:val="SectionBody"/>
        <w:rPr>
          <w:color w:val="auto"/>
          <w:u w:val="single"/>
        </w:rPr>
      </w:pPr>
      <w:r w:rsidRPr="00F150AA">
        <w:rPr>
          <w:color w:val="auto"/>
          <w:u w:val="single"/>
        </w:rPr>
        <w:t xml:space="preserve">(1) </w:t>
      </w:r>
      <w:r w:rsidR="004D7BA0" w:rsidRPr="00F150AA">
        <w:rPr>
          <w:color w:val="auto"/>
          <w:u w:val="single"/>
        </w:rPr>
        <w:t>This formula shall be introduced starting with the fiscal year following the passage of this act.</w:t>
      </w:r>
    </w:p>
    <w:p w14:paraId="11ACAB3F" w14:textId="2AA89F60" w:rsidR="004D7BA0" w:rsidRPr="00F150AA" w:rsidRDefault="004427A4" w:rsidP="004D7BA0">
      <w:pPr>
        <w:pStyle w:val="SectionBody"/>
        <w:rPr>
          <w:color w:val="auto"/>
          <w:u w:val="single"/>
        </w:rPr>
      </w:pPr>
      <w:r w:rsidRPr="00F150AA">
        <w:rPr>
          <w:color w:val="auto"/>
          <w:u w:val="single"/>
        </w:rPr>
        <w:lastRenderedPageBreak/>
        <w:t xml:space="preserve">(2) </w:t>
      </w:r>
      <w:r w:rsidR="004D7BA0" w:rsidRPr="00F150AA">
        <w:rPr>
          <w:color w:val="auto"/>
          <w:u w:val="single"/>
        </w:rPr>
        <w:t>The State Board shall develop a transparent method for calculating weights and distributing funds.</w:t>
      </w:r>
    </w:p>
    <w:p w14:paraId="2AF8DC57" w14:textId="4747889B" w:rsidR="004D7BA0" w:rsidRPr="00F150AA" w:rsidRDefault="004D7BA0" w:rsidP="004D7BA0">
      <w:pPr>
        <w:pStyle w:val="SectionBody"/>
        <w:rPr>
          <w:color w:val="auto"/>
          <w:u w:val="single"/>
        </w:rPr>
      </w:pPr>
      <w:r w:rsidRPr="00F150AA">
        <w:rPr>
          <w:color w:val="auto"/>
          <w:u w:val="single"/>
        </w:rPr>
        <w:t>(d) Local Contribution - Local districts are encouraged to supplement state funding but must ensure this supplementation is equitable across all students.</w:t>
      </w:r>
    </w:p>
    <w:p w14:paraId="627ECE55" w14:textId="70BAC6DF" w:rsidR="004D7BA0" w:rsidRPr="00F150AA" w:rsidRDefault="004D7BA0" w:rsidP="004D7BA0">
      <w:pPr>
        <w:pStyle w:val="SectionBody"/>
        <w:rPr>
          <w:color w:val="auto"/>
          <w:u w:val="single"/>
        </w:rPr>
      </w:pPr>
      <w:r w:rsidRPr="00F150AA">
        <w:rPr>
          <w:color w:val="auto"/>
          <w:u w:val="single"/>
        </w:rPr>
        <w:t>(e) Annual Review - The Legislature shall review the formula annually to adjust for inflation, changes in educational needs, and to ensure the model remains effective and fair.</w:t>
      </w:r>
    </w:p>
    <w:p w14:paraId="4F20D88D" w14:textId="1A5D523B" w:rsidR="004D7BA0" w:rsidRPr="00F150AA" w:rsidRDefault="004D7BA0" w:rsidP="004D7BA0">
      <w:pPr>
        <w:pStyle w:val="SectionHeading"/>
        <w:rPr>
          <w:color w:val="auto"/>
          <w:u w:val="single"/>
        </w:rPr>
        <w:sectPr w:rsidR="004D7BA0" w:rsidRPr="00F150AA" w:rsidSect="00C347D5">
          <w:type w:val="continuous"/>
          <w:pgSz w:w="12240" w:h="15840" w:code="1"/>
          <w:pgMar w:top="1440" w:right="1440" w:bottom="1440" w:left="1440" w:header="720" w:footer="720" w:gutter="0"/>
          <w:lnNumType w:countBy="1" w:restart="newSection"/>
          <w:cols w:space="720"/>
          <w:docGrid w:linePitch="360"/>
        </w:sectPr>
      </w:pPr>
      <w:r w:rsidRPr="00F150AA">
        <w:rPr>
          <w:color w:val="auto"/>
          <w:u w:val="single"/>
        </w:rPr>
        <w:t>§18-9H-3. Equal access to maintenance and consolidation funds.</w:t>
      </w:r>
    </w:p>
    <w:p w14:paraId="70832357" w14:textId="414C5D5E" w:rsidR="004D7BA0" w:rsidRPr="00F150AA" w:rsidRDefault="004D7BA0" w:rsidP="004D7BA0">
      <w:pPr>
        <w:pStyle w:val="SectionBody"/>
        <w:rPr>
          <w:color w:val="auto"/>
          <w:u w:val="single"/>
        </w:rPr>
      </w:pPr>
      <w:r w:rsidRPr="00F150AA">
        <w:rPr>
          <w:color w:val="auto"/>
          <w:u w:val="single"/>
        </w:rPr>
        <w:t>(a) Equal Access Policy - Funds for school maintenance shall be made available with the same ease of access as funds for school consolidation, promoting the upkeep of existing school infrastructure.</w:t>
      </w:r>
    </w:p>
    <w:p w14:paraId="71EFABFA" w14:textId="16BFFF99" w:rsidR="004D7BA0" w:rsidRPr="00F150AA" w:rsidRDefault="004D7BA0" w:rsidP="004D7BA0">
      <w:pPr>
        <w:pStyle w:val="SectionBody"/>
        <w:rPr>
          <w:color w:val="auto"/>
          <w:u w:val="single"/>
        </w:rPr>
      </w:pPr>
      <w:r w:rsidRPr="00F150AA">
        <w:rPr>
          <w:color w:val="auto"/>
          <w:u w:val="single"/>
        </w:rPr>
        <w:t xml:space="preserve">(b) Maintenance Fund - </w:t>
      </w:r>
    </w:p>
    <w:p w14:paraId="12A57AE7" w14:textId="73DFE30B" w:rsidR="004D7BA0" w:rsidRPr="00F150AA" w:rsidRDefault="004427A4" w:rsidP="004D7BA0">
      <w:pPr>
        <w:pStyle w:val="SectionBody"/>
        <w:rPr>
          <w:color w:val="auto"/>
          <w:u w:val="single"/>
        </w:rPr>
      </w:pPr>
      <w:r w:rsidRPr="00F150AA">
        <w:rPr>
          <w:color w:val="auto"/>
          <w:u w:val="single"/>
        </w:rPr>
        <w:t xml:space="preserve">(1) </w:t>
      </w:r>
      <w:r w:rsidR="004D7BA0" w:rsidRPr="00F150AA">
        <w:rPr>
          <w:color w:val="auto"/>
          <w:u w:val="single"/>
        </w:rPr>
        <w:t>A dedicated School Maintenance Fund shall be established, receiving annual appropriations from the state budget.</w:t>
      </w:r>
    </w:p>
    <w:p w14:paraId="5684E909" w14:textId="3A19EB1C" w:rsidR="004D7BA0" w:rsidRPr="00F150AA" w:rsidRDefault="004427A4" w:rsidP="004D7BA0">
      <w:pPr>
        <w:pStyle w:val="SectionBody"/>
        <w:rPr>
          <w:color w:val="auto"/>
          <w:u w:val="single"/>
        </w:rPr>
      </w:pPr>
      <w:r w:rsidRPr="00F150AA">
        <w:rPr>
          <w:color w:val="auto"/>
          <w:u w:val="single"/>
        </w:rPr>
        <w:t xml:space="preserve">(2) </w:t>
      </w:r>
      <w:r w:rsidR="004D7BA0" w:rsidRPr="00F150AA">
        <w:rPr>
          <w:color w:val="auto"/>
          <w:u w:val="single"/>
        </w:rPr>
        <w:t>Schools may apply for these funds for necessary repairs, renovations, and general upkeep, ensuring facilities are conducive to learning.</w:t>
      </w:r>
    </w:p>
    <w:p w14:paraId="5EEE7BCC" w14:textId="466B300C" w:rsidR="004D7BA0" w:rsidRPr="00F150AA" w:rsidRDefault="004D7BA0" w:rsidP="004427A4">
      <w:pPr>
        <w:pStyle w:val="SectionBody"/>
        <w:rPr>
          <w:color w:val="auto"/>
          <w:u w:val="single"/>
        </w:rPr>
      </w:pPr>
      <w:r w:rsidRPr="00F150AA">
        <w:rPr>
          <w:color w:val="auto"/>
          <w:u w:val="single"/>
        </w:rPr>
        <w:t>(c) Consolidation Fund - The existing School Consolidation Fund shall continue, but with revised guidelines to ensure that consolidation decisions are based on educational outcomes rather than solely financial considerations.</w:t>
      </w:r>
    </w:p>
    <w:p w14:paraId="7E1019E5" w14:textId="085BED96" w:rsidR="004D7BA0" w:rsidRPr="00F150AA" w:rsidRDefault="004D7BA0" w:rsidP="004D7BA0">
      <w:pPr>
        <w:pStyle w:val="SectionBody"/>
        <w:rPr>
          <w:color w:val="auto"/>
          <w:u w:val="single"/>
        </w:rPr>
      </w:pPr>
      <w:r w:rsidRPr="00F150AA">
        <w:rPr>
          <w:color w:val="auto"/>
          <w:u w:val="single"/>
        </w:rPr>
        <w:t xml:space="preserve">(d) Application Process - </w:t>
      </w:r>
    </w:p>
    <w:p w14:paraId="4ABE6FC2" w14:textId="0B0D3489" w:rsidR="004D7BA0" w:rsidRPr="00F150AA" w:rsidRDefault="004427A4" w:rsidP="004D7BA0">
      <w:pPr>
        <w:pStyle w:val="SectionBody"/>
        <w:rPr>
          <w:color w:val="auto"/>
          <w:u w:val="single"/>
        </w:rPr>
      </w:pPr>
      <w:r w:rsidRPr="00F150AA">
        <w:rPr>
          <w:color w:val="auto"/>
          <w:u w:val="single"/>
        </w:rPr>
        <w:t xml:space="preserve">(1) </w:t>
      </w:r>
      <w:r w:rsidR="004D7BA0" w:rsidRPr="00F150AA">
        <w:rPr>
          <w:color w:val="auto"/>
          <w:u w:val="single"/>
        </w:rPr>
        <w:t>The application process for both maintenance and consolidation funds shall be streamlined, transparent, and equally accessible to all school districts.</w:t>
      </w:r>
    </w:p>
    <w:p w14:paraId="4DA83782" w14:textId="741667C9" w:rsidR="004D7BA0" w:rsidRPr="00F150AA" w:rsidRDefault="004427A4" w:rsidP="004D7BA0">
      <w:pPr>
        <w:pStyle w:val="SectionBody"/>
        <w:rPr>
          <w:color w:val="auto"/>
          <w:u w:val="single"/>
        </w:rPr>
      </w:pPr>
      <w:r w:rsidRPr="00F150AA">
        <w:rPr>
          <w:color w:val="auto"/>
          <w:u w:val="single"/>
        </w:rPr>
        <w:t xml:space="preserve">(2) </w:t>
      </w:r>
      <w:r w:rsidR="004D7BA0" w:rsidRPr="00F150AA">
        <w:rPr>
          <w:color w:val="auto"/>
          <w:u w:val="single"/>
        </w:rPr>
        <w:t>Criteria for fund allocation shall consider the urgency of maintenance needs, the educational impact of consolidation, and cost-effectiveness.</w:t>
      </w:r>
    </w:p>
    <w:p w14:paraId="74A1B347" w14:textId="1A2C9407" w:rsidR="004D7BA0" w:rsidRPr="00F150AA" w:rsidRDefault="004D7BA0" w:rsidP="004D7BA0">
      <w:pPr>
        <w:pStyle w:val="SectionBody"/>
        <w:rPr>
          <w:color w:val="auto"/>
          <w:u w:val="single"/>
        </w:rPr>
      </w:pPr>
      <w:r w:rsidRPr="00F150AA">
        <w:rPr>
          <w:color w:val="auto"/>
          <w:u w:val="single"/>
        </w:rPr>
        <w:t>(e) Oversight - A legislative committee shall be established to oversee the distribution and use of both funds, ensuring they serve the best interests of students and taxpayers.</w:t>
      </w:r>
    </w:p>
    <w:p w14:paraId="2977638B" w14:textId="6044083C" w:rsidR="004D7BA0" w:rsidRPr="00F150AA" w:rsidRDefault="004D7BA0" w:rsidP="004D7BA0">
      <w:pPr>
        <w:pStyle w:val="SectionHeading"/>
        <w:rPr>
          <w:color w:val="auto"/>
          <w:u w:val="single"/>
        </w:rPr>
        <w:sectPr w:rsidR="004D7BA0" w:rsidRPr="00F150AA" w:rsidSect="00C347D5">
          <w:type w:val="continuous"/>
          <w:pgSz w:w="12240" w:h="15840" w:code="1"/>
          <w:pgMar w:top="1440" w:right="1440" w:bottom="1440" w:left="1440" w:header="720" w:footer="720" w:gutter="0"/>
          <w:lnNumType w:countBy="1" w:restart="newSection"/>
          <w:cols w:space="720"/>
          <w:docGrid w:linePitch="360"/>
        </w:sectPr>
      </w:pPr>
      <w:r w:rsidRPr="00F150AA">
        <w:rPr>
          <w:color w:val="auto"/>
          <w:u w:val="single"/>
        </w:rPr>
        <w:t>§18-9H-4. Reporting and accountability.</w:t>
      </w:r>
    </w:p>
    <w:p w14:paraId="3DF0E082" w14:textId="36370C2E" w:rsidR="004D7BA0" w:rsidRPr="00F150AA" w:rsidRDefault="004D7BA0" w:rsidP="004D7BA0">
      <w:pPr>
        <w:pStyle w:val="SectionBody"/>
        <w:rPr>
          <w:color w:val="auto"/>
          <w:u w:val="single"/>
        </w:rPr>
      </w:pPr>
      <w:r w:rsidRPr="00F150AA">
        <w:rPr>
          <w:color w:val="auto"/>
          <w:u w:val="single"/>
        </w:rPr>
        <w:lastRenderedPageBreak/>
        <w:t>(a) Annual Reports - School districts must provide annual reports on how student-based funds and maintenance/consolidation funds have been utilized, detailing educational outcomes and facility improvements.</w:t>
      </w:r>
    </w:p>
    <w:p w14:paraId="5B2B307E" w14:textId="7603D242" w:rsidR="004D7BA0" w:rsidRPr="00F150AA" w:rsidRDefault="004D7BA0" w:rsidP="004D7BA0">
      <w:pPr>
        <w:pStyle w:val="SectionBody"/>
        <w:rPr>
          <w:color w:val="auto"/>
          <w:u w:val="single"/>
        </w:rPr>
      </w:pPr>
      <w:r w:rsidRPr="00F150AA">
        <w:rPr>
          <w:color w:val="auto"/>
          <w:u w:val="single"/>
        </w:rPr>
        <w:t xml:space="preserve">(b) Audit - The </w:t>
      </w:r>
      <w:r w:rsidR="009458E3" w:rsidRPr="00F150AA">
        <w:rPr>
          <w:color w:val="auto"/>
          <w:u w:val="single"/>
        </w:rPr>
        <w:t>S</w:t>
      </w:r>
      <w:r w:rsidRPr="00F150AA">
        <w:rPr>
          <w:color w:val="auto"/>
          <w:u w:val="single"/>
        </w:rPr>
        <w:t xml:space="preserve">tate </w:t>
      </w:r>
      <w:r w:rsidR="009458E3" w:rsidRPr="00F150AA">
        <w:rPr>
          <w:color w:val="auto"/>
          <w:u w:val="single"/>
        </w:rPr>
        <w:t>A</w:t>
      </w:r>
      <w:r w:rsidRPr="00F150AA">
        <w:rPr>
          <w:color w:val="auto"/>
          <w:u w:val="single"/>
        </w:rPr>
        <w:t>uditor shall conduct regular audits to ensure compliance with this act's provisions and to maintain accountability in the use of public funds.</w:t>
      </w:r>
    </w:p>
    <w:p w14:paraId="51307AEF" w14:textId="2E4039A9" w:rsidR="001126AD" w:rsidRPr="00F150AA" w:rsidRDefault="001126AD" w:rsidP="001126AD">
      <w:pPr>
        <w:pStyle w:val="SectionHeading"/>
        <w:rPr>
          <w:color w:val="auto"/>
          <w:u w:val="single"/>
        </w:rPr>
        <w:sectPr w:rsidR="001126AD" w:rsidRPr="00F150AA" w:rsidSect="00C347D5">
          <w:type w:val="continuous"/>
          <w:pgSz w:w="12240" w:h="15840" w:code="1"/>
          <w:pgMar w:top="1440" w:right="1440" w:bottom="1440" w:left="1440" w:header="720" w:footer="720" w:gutter="0"/>
          <w:lnNumType w:countBy="1" w:restart="newSection"/>
          <w:cols w:space="720"/>
          <w:docGrid w:linePitch="360"/>
        </w:sectPr>
      </w:pPr>
      <w:r w:rsidRPr="00F150AA">
        <w:rPr>
          <w:color w:val="auto"/>
          <w:u w:val="single"/>
        </w:rPr>
        <w:t>§18-9H-</w:t>
      </w:r>
      <w:r w:rsidR="009458E3" w:rsidRPr="00F150AA">
        <w:rPr>
          <w:color w:val="auto"/>
          <w:u w:val="single"/>
        </w:rPr>
        <w:t>5</w:t>
      </w:r>
      <w:r w:rsidRPr="00F150AA">
        <w:rPr>
          <w:color w:val="auto"/>
          <w:u w:val="single"/>
        </w:rPr>
        <w:t xml:space="preserve">. </w:t>
      </w:r>
      <w:r w:rsidR="009458E3" w:rsidRPr="00F150AA">
        <w:rPr>
          <w:color w:val="auto"/>
          <w:u w:val="single"/>
        </w:rPr>
        <w:t>Severability</w:t>
      </w:r>
      <w:r w:rsidRPr="00F150AA">
        <w:rPr>
          <w:color w:val="auto"/>
          <w:u w:val="single"/>
        </w:rPr>
        <w:t>.</w:t>
      </w:r>
    </w:p>
    <w:p w14:paraId="66D05A89" w14:textId="591FC594" w:rsidR="004D7BA0" w:rsidRPr="00F150AA" w:rsidRDefault="004D7BA0" w:rsidP="001126AD">
      <w:pPr>
        <w:pStyle w:val="SectionBody"/>
        <w:rPr>
          <w:color w:val="auto"/>
          <w:u w:val="single"/>
        </w:rPr>
      </w:pPr>
      <w:r w:rsidRPr="00F150AA">
        <w:rPr>
          <w:color w:val="auto"/>
          <w:u w:val="single"/>
        </w:rPr>
        <w:t>Severability - If any provision of this act or the application thereof to any person or circumstance is held invalid, such invalidity shall not affect other provisions or applications of this act which can be given effect without the invalid provision or application, and to this end the provisions of this act are declared to be severable.</w:t>
      </w:r>
    </w:p>
    <w:p w14:paraId="48E8D890" w14:textId="77777777" w:rsidR="00C347D5" w:rsidRPr="00F150AA" w:rsidRDefault="00C347D5" w:rsidP="00C5122A">
      <w:pPr>
        <w:pStyle w:val="Note"/>
        <w:rPr>
          <w:color w:val="auto"/>
        </w:rPr>
      </w:pPr>
    </w:p>
    <w:p w14:paraId="371EA9EB" w14:textId="1F4D871E" w:rsidR="00964CAC" w:rsidRPr="00F150AA" w:rsidRDefault="00964CAC" w:rsidP="00C5122A">
      <w:pPr>
        <w:pStyle w:val="Note"/>
        <w:rPr>
          <w:color w:val="auto"/>
        </w:rPr>
      </w:pPr>
      <w:r w:rsidRPr="00F150AA">
        <w:rPr>
          <w:color w:val="auto"/>
        </w:rPr>
        <w:t>NOTE: The purpose</w:t>
      </w:r>
      <w:r w:rsidR="00C5122A" w:rsidRPr="00F150AA">
        <w:rPr>
          <w:color w:val="auto"/>
        </w:rPr>
        <w:t xml:space="preserve"> of this bil</w:t>
      </w:r>
      <w:r w:rsidR="0096482C" w:rsidRPr="00F150AA">
        <w:rPr>
          <w:color w:val="auto"/>
        </w:rPr>
        <w:t xml:space="preserve">l is </w:t>
      </w:r>
      <w:r w:rsidR="00C347D5" w:rsidRPr="00F150AA">
        <w:rPr>
          <w:color w:val="auto"/>
        </w:rPr>
        <w:t xml:space="preserve">to </w:t>
      </w:r>
      <w:r w:rsidR="001126AD" w:rsidRPr="00F150AA">
        <w:rPr>
          <w:color w:val="auto"/>
        </w:rPr>
        <w:t>revise the school funding formula to be student-based and ensuring equal accessibility to funds for school maintenance and consolidation.</w:t>
      </w:r>
    </w:p>
    <w:p w14:paraId="717853FA" w14:textId="13B13896" w:rsidR="00E831B3" w:rsidRPr="00F150AA" w:rsidRDefault="00964CAC" w:rsidP="009046C3">
      <w:pPr>
        <w:pStyle w:val="Note"/>
        <w:widowControl/>
        <w:rPr>
          <w:color w:val="auto"/>
        </w:rPr>
      </w:pPr>
      <w:r w:rsidRPr="00F150AA">
        <w:rPr>
          <w:color w:val="auto"/>
        </w:rPr>
        <w:t>Strike-throughs indicate language that would be stricken from a heading or the present law and underscoring indicates new language that would be added.</w:t>
      </w:r>
    </w:p>
    <w:sectPr w:rsidR="00E831B3" w:rsidRPr="00F150AA" w:rsidSect="00C347D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A13D" w14:textId="77777777" w:rsidR="000942A5" w:rsidRPr="00B844FE" w:rsidRDefault="000942A5" w:rsidP="00B844FE">
      <w:r>
        <w:separator/>
      </w:r>
    </w:p>
  </w:endnote>
  <w:endnote w:type="continuationSeparator" w:id="0">
    <w:p w14:paraId="6AE741A2" w14:textId="77777777" w:rsidR="000942A5" w:rsidRPr="00B844FE" w:rsidRDefault="000942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2320"/>
      <w:docPartObj>
        <w:docPartGallery w:val="Page Numbers (Bottom of Page)"/>
        <w:docPartUnique/>
      </w:docPartObj>
    </w:sdtPr>
    <w:sdtEndPr>
      <w:rPr>
        <w:noProof/>
      </w:rPr>
    </w:sdtEndPr>
    <w:sdtContent>
      <w:p w14:paraId="6CC478F7" w14:textId="352B72BE" w:rsidR="00E63324" w:rsidRDefault="00E63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D9971" w14:textId="7095CBB2" w:rsidR="00964CAC" w:rsidRPr="00964CAC" w:rsidRDefault="00964CAC" w:rsidP="00964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C289" w14:textId="4CB820AE" w:rsidR="00E63324" w:rsidRDefault="00E63324">
    <w:pPr>
      <w:pStyle w:val="Footer"/>
      <w:jc w:val="center"/>
    </w:pPr>
  </w:p>
  <w:p w14:paraId="249D58DF" w14:textId="77777777" w:rsidR="00647384" w:rsidRDefault="006473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086139"/>
      <w:docPartObj>
        <w:docPartGallery w:val="Page Numbers (Bottom of Page)"/>
        <w:docPartUnique/>
      </w:docPartObj>
    </w:sdtPr>
    <w:sdtEndPr>
      <w:rPr>
        <w:noProof/>
      </w:rPr>
    </w:sdtEndPr>
    <w:sdtContent>
      <w:p w14:paraId="150BEC61" w14:textId="24B0B834" w:rsidR="00C347D5" w:rsidRDefault="00C347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66521B" w14:textId="77777777" w:rsidR="00C347D5" w:rsidRPr="00623E0A" w:rsidRDefault="00C347D5" w:rsidP="00623E0A">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52A4" w14:textId="77777777" w:rsidR="000942A5" w:rsidRPr="00B844FE" w:rsidRDefault="000942A5" w:rsidP="00B844FE">
      <w:r>
        <w:separator/>
      </w:r>
    </w:p>
  </w:footnote>
  <w:footnote w:type="continuationSeparator" w:id="0">
    <w:p w14:paraId="4BFCABEF" w14:textId="77777777" w:rsidR="000942A5" w:rsidRPr="00B844FE" w:rsidRDefault="000942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42C9" w14:textId="2F485B22" w:rsidR="00964CAC" w:rsidRPr="00964CAC" w:rsidRDefault="001126AD" w:rsidP="00964CAC">
    <w:pPr>
      <w:pStyle w:val="Header"/>
    </w:pPr>
    <w:r>
      <w:t>Intr SB</w:t>
    </w:r>
    <w:r w:rsidR="003E6DF0">
      <w:t xml:space="preserve"> 471</w:t>
    </w:r>
    <w:r>
      <w:tab/>
    </w:r>
    <w:r>
      <w:tab/>
      <w:t>2025R2332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50C"/>
    <w:multiLevelType w:val="multilevel"/>
    <w:tmpl w:val="8C90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2286E"/>
    <w:multiLevelType w:val="multilevel"/>
    <w:tmpl w:val="6C3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5385E"/>
    <w:multiLevelType w:val="multilevel"/>
    <w:tmpl w:val="407C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857BD"/>
    <w:multiLevelType w:val="multilevel"/>
    <w:tmpl w:val="86E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924F5"/>
    <w:multiLevelType w:val="multilevel"/>
    <w:tmpl w:val="2E78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367A0"/>
    <w:multiLevelType w:val="multilevel"/>
    <w:tmpl w:val="5796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7" w15:restartNumberingAfterBreak="0">
    <w:nsid w:val="75406EB7"/>
    <w:multiLevelType w:val="hybridMultilevel"/>
    <w:tmpl w:val="827C6594"/>
    <w:lvl w:ilvl="0" w:tplc="8A24F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242EDB"/>
    <w:multiLevelType w:val="multilevel"/>
    <w:tmpl w:val="9F68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103B0"/>
    <w:multiLevelType w:val="multilevel"/>
    <w:tmpl w:val="3CB0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176551">
    <w:abstractNumId w:val="6"/>
  </w:num>
  <w:num w:numId="2" w16cid:durableId="1481729017">
    <w:abstractNumId w:val="6"/>
  </w:num>
  <w:num w:numId="3" w16cid:durableId="1502236618">
    <w:abstractNumId w:val="7"/>
  </w:num>
  <w:num w:numId="4" w16cid:durableId="433749051">
    <w:abstractNumId w:val="0"/>
  </w:num>
  <w:num w:numId="5" w16cid:durableId="1345741705">
    <w:abstractNumId w:val="3"/>
  </w:num>
  <w:num w:numId="6" w16cid:durableId="903295935">
    <w:abstractNumId w:val="1"/>
  </w:num>
  <w:num w:numId="7" w16cid:durableId="418065276">
    <w:abstractNumId w:val="9"/>
  </w:num>
  <w:num w:numId="8" w16cid:durableId="991835672">
    <w:abstractNumId w:val="8"/>
  </w:num>
  <w:num w:numId="9" w16cid:durableId="1236816513">
    <w:abstractNumId w:val="4"/>
  </w:num>
  <w:num w:numId="10" w16cid:durableId="1108624281">
    <w:abstractNumId w:val="5"/>
  </w:num>
  <w:num w:numId="11" w16cid:durableId="1394886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3C28"/>
    <w:rsid w:val="00064683"/>
    <w:rsid w:val="00081D6D"/>
    <w:rsid w:val="00085D22"/>
    <w:rsid w:val="000942A5"/>
    <w:rsid w:val="000C5C77"/>
    <w:rsid w:val="000E647E"/>
    <w:rsid w:val="000F22B7"/>
    <w:rsid w:val="0010070F"/>
    <w:rsid w:val="001126AD"/>
    <w:rsid w:val="0014182D"/>
    <w:rsid w:val="0015112E"/>
    <w:rsid w:val="001552E7"/>
    <w:rsid w:val="001566B4"/>
    <w:rsid w:val="00172895"/>
    <w:rsid w:val="00191A28"/>
    <w:rsid w:val="001C279E"/>
    <w:rsid w:val="001D329D"/>
    <w:rsid w:val="001D459E"/>
    <w:rsid w:val="001E1D56"/>
    <w:rsid w:val="002010BF"/>
    <w:rsid w:val="00207FF8"/>
    <w:rsid w:val="002606BA"/>
    <w:rsid w:val="0027011C"/>
    <w:rsid w:val="00274200"/>
    <w:rsid w:val="00275740"/>
    <w:rsid w:val="002A0269"/>
    <w:rsid w:val="002E236C"/>
    <w:rsid w:val="002E4B99"/>
    <w:rsid w:val="00301A91"/>
    <w:rsid w:val="00301F44"/>
    <w:rsid w:val="00303684"/>
    <w:rsid w:val="003143F5"/>
    <w:rsid w:val="00314854"/>
    <w:rsid w:val="00331B5A"/>
    <w:rsid w:val="003600AE"/>
    <w:rsid w:val="00387E0C"/>
    <w:rsid w:val="003A528B"/>
    <w:rsid w:val="003B1B4F"/>
    <w:rsid w:val="003C0016"/>
    <w:rsid w:val="003C51CD"/>
    <w:rsid w:val="003D014D"/>
    <w:rsid w:val="003D768A"/>
    <w:rsid w:val="003E6DF0"/>
    <w:rsid w:val="004247A2"/>
    <w:rsid w:val="0043418A"/>
    <w:rsid w:val="004427A4"/>
    <w:rsid w:val="0046794A"/>
    <w:rsid w:val="004879B9"/>
    <w:rsid w:val="004B2795"/>
    <w:rsid w:val="004C13DD"/>
    <w:rsid w:val="004D7BA0"/>
    <w:rsid w:val="004E3441"/>
    <w:rsid w:val="005068B4"/>
    <w:rsid w:val="00555047"/>
    <w:rsid w:val="00562810"/>
    <w:rsid w:val="005A5366"/>
    <w:rsid w:val="005E0B7D"/>
    <w:rsid w:val="00637E73"/>
    <w:rsid w:val="00647384"/>
    <w:rsid w:val="006865E9"/>
    <w:rsid w:val="00691F3E"/>
    <w:rsid w:val="00694BFB"/>
    <w:rsid w:val="006A106B"/>
    <w:rsid w:val="006B2DDA"/>
    <w:rsid w:val="006C523D"/>
    <w:rsid w:val="006D4036"/>
    <w:rsid w:val="0070502F"/>
    <w:rsid w:val="007E02CF"/>
    <w:rsid w:val="007F1CF5"/>
    <w:rsid w:val="008267BE"/>
    <w:rsid w:val="00834EDE"/>
    <w:rsid w:val="008736AA"/>
    <w:rsid w:val="0089726D"/>
    <w:rsid w:val="008B5633"/>
    <w:rsid w:val="008D275D"/>
    <w:rsid w:val="009046C3"/>
    <w:rsid w:val="009318F8"/>
    <w:rsid w:val="009458E3"/>
    <w:rsid w:val="00953346"/>
    <w:rsid w:val="00954B98"/>
    <w:rsid w:val="0096482C"/>
    <w:rsid w:val="00964CAC"/>
    <w:rsid w:val="00980327"/>
    <w:rsid w:val="009A3E33"/>
    <w:rsid w:val="009C185B"/>
    <w:rsid w:val="009C1EA5"/>
    <w:rsid w:val="009F1067"/>
    <w:rsid w:val="00A02C1C"/>
    <w:rsid w:val="00A31E01"/>
    <w:rsid w:val="00A527AD"/>
    <w:rsid w:val="00A527F8"/>
    <w:rsid w:val="00A5437C"/>
    <w:rsid w:val="00A718CF"/>
    <w:rsid w:val="00A72E7C"/>
    <w:rsid w:val="00A870A3"/>
    <w:rsid w:val="00AB7423"/>
    <w:rsid w:val="00AC3B58"/>
    <w:rsid w:val="00AE0329"/>
    <w:rsid w:val="00AE48A0"/>
    <w:rsid w:val="00AE61BE"/>
    <w:rsid w:val="00B16F25"/>
    <w:rsid w:val="00B214BF"/>
    <w:rsid w:val="00B24422"/>
    <w:rsid w:val="00B3277B"/>
    <w:rsid w:val="00B659E5"/>
    <w:rsid w:val="00B7780E"/>
    <w:rsid w:val="00B80C20"/>
    <w:rsid w:val="00B811B7"/>
    <w:rsid w:val="00B844FE"/>
    <w:rsid w:val="00BC562B"/>
    <w:rsid w:val="00BD02D2"/>
    <w:rsid w:val="00BF133D"/>
    <w:rsid w:val="00C33014"/>
    <w:rsid w:val="00C33434"/>
    <w:rsid w:val="00C347D5"/>
    <w:rsid w:val="00C34869"/>
    <w:rsid w:val="00C42EB6"/>
    <w:rsid w:val="00C5122A"/>
    <w:rsid w:val="00C7670F"/>
    <w:rsid w:val="00C85096"/>
    <w:rsid w:val="00CB20EF"/>
    <w:rsid w:val="00CC26D0"/>
    <w:rsid w:val="00CC784D"/>
    <w:rsid w:val="00CD12CB"/>
    <w:rsid w:val="00CD36CF"/>
    <w:rsid w:val="00CF1DCA"/>
    <w:rsid w:val="00D27498"/>
    <w:rsid w:val="00D335EB"/>
    <w:rsid w:val="00D4105F"/>
    <w:rsid w:val="00D579FC"/>
    <w:rsid w:val="00D72A83"/>
    <w:rsid w:val="00D86708"/>
    <w:rsid w:val="00DD3340"/>
    <w:rsid w:val="00DE526B"/>
    <w:rsid w:val="00DF199D"/>
    <w:rsid w:val="00DF3A7E"/>
    <w:rsid w:val="00E01542"/>
    <w:rsid w:val="00E365F1"/>
    <w:rsid w:val="00E62F48"/>
    <w:rsid w:val="00E63324"/>
    <w:rsid w:val="00E831B3"/>
    <w:rsid w:val="00EB203E"/>
    <w:rsid w:val="00EE70CB"/>
    <w:rsid w:val="00F00CE2"/>
    <w:rsid w:val="00F01B45"/>
    <w:rsid w:val="00F150AA"/>
    <w:rsid w:val="00F20C97"/>
    <w:rsid w:val="00F23775"/>
    <w:rsid w:val="00F41CA2"/>
    <w:rsid w:val="00F443C0"/>
    <w:rsid w:val="00F62EFB"/>
    <w:rsid w:val="00F66245"/>
    <w:rsid w:val="00F939A4"/>
    <w:rsid w:val="00FA7B09"/>
    <w:rsid w:val="00FC0888"/>
    <w:rsid w:val="00FE067E"/>
    <w:rsid w:val="00FE0903"/>
    <w:rsid w:val="00FF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64683"/>
    <w:rsid w:val="00320C8C"/>
    <w:rsid w:val="0032352A"/>
    <w:rsid w:val="004329F8"/>
    <w:rsid w:val="004879B9"/>
    <w:rsid w:val="004E0FEB"/>
    <w:rsid w:val="004F7638"/>
    <w:rsid w:val="0062711E"/>
    <w:rsid w:val="0068258F"/>
    <w:rsid w:val="006B2DDA"/>
    <w:rsid w:val="00834FBF"/>
    <w:rsid w:val="00A46F90"/>
    <w:rsid w:val="00B3277B"/>
    <w:rsid w:val="00B659E5"/>
    <w:rsid w:val="00CD283F"/>
    <w:rsid w:val="00EA0088"/>
    <w:rsid w:val="00F4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34FBF"/>
    <w:rPr>
      <w:color w:val="808080"/>
    </w:rPr>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689</Words>
  <Characters>4009</Characters>
  <Application>Microsoft Office Word</Application>
  <DocSecurity>0</DocSecurity>
  <Lines>308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10</cp:revision>
  <cp:lastPrinted>2022-02-25T22:32:00Z</cp:lastPrinted>
  <dcterms:created xsi:type="dcterms:W3CDTF">2025-01-02T17:43:00Z</dcterms:created>
  <dcterms:modified xsi:type="dcterms:W3CDTF">2025-03-10T19:04:00Z</dcterms:modified>
</cp:coreProperties>
</file>